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9C" w:rsidRDefault="00F25782">
      <w:pPr>
        <w:pStyle w:val="normal0"/>
        <w:spacing w:line="276" w:lineRule="auto"/>
        <w:ind w:left="198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DEPARTAMENTO DE GEOGRAFÍA E HISTORIA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-367664</wp:posOffset>
            </wp:positionV>
            <wp:extent cx="1059815" cy="112903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319C" w:rsidRDefault="00F25782">
      <w:pPr>
        <w:pStyle w:val="normal0"/>
        <w:spacing w:line="276" w:lineRule="auto"/>
        <w:ind w:left="198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u w:val="single"/>
        </w:rPr>
        <w:t>INFORMACIÓN INICIAL PARA FAMILIAS Y ALUMNADO DE 4ºESO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:rsidR="00B6319C" w:rsidRDefault="00F25782">
      <w:pPr>
        <w:pStyle w:val="normal0"/>
        <w:spacing w:after="120" w:line="276" w:lineRule="auto"/>
        <w:ind w:left="198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</w:t>
      </w:r>
    </w:p>
    <w:p w:rsidR="00B6319C" w:rsidRDefault="00B6319C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</w:p>
    <w:p w:rsidR="00B6319C" w:rsidRDefault="00F25782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MATERIALES DE TRABAJO.</w:t>
      </w:r>
    </w:p>
    <w:p w:rsidR="00B6319C" w:rsidRDefault="00F25782">
      <w:pPr>
        <w:pStyle w:val="normal0"/>
        <w:widowControl/>
      </w:pPr>
      <w:r>
        <w:rPr>
          <w:rFonts w:ascii="Calibri" w:eastAsia="Calibri" w:hAnsi="Calibri" w:cs="Calibri"/>
          <w:sz w:val="20"/>
          <w:szCs w:val="20"/>
          <w:u w:val="single"/>
        </w:rPr>
        <w:t>Libro de texto</w:t>
      </w:r>
      <w:r>
        <w:rPr>
          <w:rFonts w:ascii="Calibri" w:eastAsia="Calibri" w:hAnsi="Calibri" w:cs="Calibri"/>
          <w:sz w:val="20"/>
          <w:szCs w:val="20"/>
        </w:rPr>
        <w:t xml:space="preserve"> de referencia, Geografía e Historia, editorial </w:t>
      </w:r>
      <w:proofErr w:type="spellStart"/>
      <w:r>
        <w:rPr>
          <w:rFonts w:ascii="Calibri" w:eastAsia="Calibri" w:hAnsi="Calibri" w:cs="Calibri"/>
          <w:sz w:val="20"/>
          <w:szCs w:val="20"/>
        </w:rPr>
        <w:t>Vicens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Vives, 4º de ESO. (ISBN: </w:t>
      </w:r>
      <w:r>
        <w:rPr>
          <w:rFonts w:ascii="Calibri" w:eastAsia="Calibri" w:hAnsi="Calibri" w:cs="Calibri"/>
          <w:color w:val="444444"/>
          <w:sz w:val="20"/>
          <w:szCs w:val="20"/>
          <w:highlight w:val="white"/>
        </w:rPr>
        <w:t>978-84-682-8005-9)</w:t>
      </w:r>
    </w:p>
    <w:p w:rsidR="00B6319C" w:rsidRDefault="00F25782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Cuaderno</w:t>
      </w:r>
      <w:r>
        <w:rPr>
          <w:rFonts w:ascii="Calibri" w:eastAsia="Calibri" w:hAnsi="Calibri" w:cs="Calibri"/>
          <w:sz w:val="20"/>
          <w:szCs w:val="20"/>
        </w:rPr>
        <w:t xml:space="preserve"> de clase.</w:t>
      </w:r>
    </w:p>
    <w:p w:rsidR="00B6319C" w:rsidRDefault="00F25782">
      <w:pPr>
        <w:pStyle w:val="normal0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Conexión a Internet para acceso a la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plataforma </w:t>
      </w:r>
      <w:proofErr w:type="spellStart"/>
      <w:r>
        <w:rPr>
          <w:rFonts w:ascii="Calibri" w:eastAsia="Calibri" w:hAnsi="Calibri" w:cs="Calibri"/>
          <w:sz w:val="20"/>
          <w:szCs w:val="20"/>
          <w:u w:val="single"/>
        </w:rPr>
        <w:t>Moodle</w:t>
      </w:r>
      <w:proofErr w:type="spellEnd"/>
      <w:r>
        <w:rPr>
          <w:rFonts w:ascii="Calibri" w:eastAsia="Calibri" w:hAnsi="Calibri" w:cs="Calibri"/>
          <w:sz w:val="20"/>
          <w:szCs w:val="20"/>
          <w:u w:val="single"/>
        </w:rPr>
        <w:t>.</w:t>
      </w:r>
    </w:p>
    <w:p w:rsidR="00B6319C" w:rsidRDefault="00B6319C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</w:p>
    <w:p w:rsidR="00B6319C" w:rsidRDefault="00F25782">
      <w:pPr>
        <w:pStyle w:val="normal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¿QUÉ VAMOS A EVALUAR?</w:t>
      </w:r>
    </w:p>
    <w:tbl>
      <w:tblPr>
        <w:tblW w:w="1461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615"/>
      </w:tblGrid>
      <w:tr w:rsidR="00CC2894" w:rsidRPr="00CC2894" w:rsidTr="00CC2894">
        <w:trPr>
          <w:trHeight w:val="467"/>
        </w:trPr>
        <w:tc>
          <w:tcPr>
            <w:tcW w:w="1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94" w:rsidRPr="00CC2894" w:rsidRDefault="00CC2894" w:rsidP="00CC2894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C2894">
              <w:rPr>
                <w:b/>
                <w:color w:val="auto"/>
                <w:sz w:val="20"/>
                <w:szCs w:val="20"/>
              </w:rPr>
              <w:t>COMPETENCIAS ESPECÍFICAS</w:t>
            </w:r>
          </w:p>
        </w:tc>
      </w:tr>
      <w:tr w:rsidR="00CC2894" w:rsidRPr="00CC2894" w:rsidTr="00CC2894">
        <w:trPr>
          <w:trHeight w:val="559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>1. Buscar, seleccionar, tratar y organizar información sobre temas relevantes del presente y del pasado, usando críticamente fuentes históricas y geográficas, para adquirir conocimientos, elaborar y expresar contenidos en varios formatos.</w:t>
            </w:r>
          </w:p>
        </w:tc>
      </w:tr>
      <w:tr w:rsidR="00CC2894" w:rsidRPr="00CC2894" w:rsidTr="00CC2894">
        <w:trPr>
          <w:trHeight w:val="836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>2. Indagar, argumentar y elaborar productos propios sobre problemas geográficos, históricos y sociales que resulten relevantes en la actualidad, desde lo local a lo global, desarrollando un pensamiento crítico, respetuoso con las diferencias, y contribuyendo a la construcción de la propia identidad y al enriquecimiento del acervo común.</w:t>
            </w:r>
          </w:p>
        </w:tc>
      </w:tr>
      <w:tr w:rsidR="00CC2894" w:rsidRPr="00CC2894" w:rsidTr="00CC2894">
        <w:trPr>
          <w:trHeight w:val="991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>4. Identificar y analizar los elementos del paisaje y su articulación en sistemas complejos naturales, rurales y urbanos, así como su evolución en el tiempo, interpretando las causas de las transformaciones y valorando el grado de equilibrio existente en los distintos ecosistemas, promoviendo su conservación, mejora y uso sostenible.</w:t>
            </w:r>
          </w:p>
        </w:tc>
      </w:tr>
      <w:tr w:rsidR="00CC2894" w:rsidRPr="00CC2894" w:rsidTr="00CC2894">
        <w:trPr>
          <w:trHeight w:val="693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>5. Analizar de forma crítica planteamientos históricos y geográficos comprendiendo la construcción de los sistemas democráticos y los principios constitucionales que rigen la vida en comunidad, asumiendo los deberes y derechos propios a nuestro marco de convivencia, que posibilitan la participación ciudadana y la cohesión social.</w:t>
            </w:r>
          </w:p>
        </w:tc>
      </w:tr>
      <w:tr w:rsidR="00CC2894" w:rsidRPr="00CC2894" w:rsidTr="00CC2894">
        <w:trPr>
          <w:trHeight w:val="1136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>6. Reconocer la riqueza de la diversidad y valorar la aportación de los movimientos en defensa de la igualdad y la inclusión, reduciendo estereotipos y evitando cualquier tipo de discriminación y violencia, mediante la comprensión de los procesos geográficos, históricos y culturales que han conformado la realidad multicultural en la que vivimos, conociendo y difundiendo la historia y cultura de las minorías étnicas presentes en nuestro país.</w:t>
            </w:r>
          </w:p>
        </w:tc>
      </w:tr>
      <w:tr w:rsidR="00CC2894" w:rsidRPr="00CC2894" w:rsidTr="00CC2894">
        <w:trPr>
          <w:trHeight w:val="995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>7. Respetar y conservar el patrimonio material e inmaterial que compartimos identificando los fundamentos que sostienen las diversas identidades propias y ajenas, así como favorecer procesos que contribuyan a la cohesión y solidaridad territorial de acuerdo con los valores del europeísmo y de la Declaración Universal de los Derechos Humanos.</w:t>
            </w:r>
          </w:p>
        </w:tc>
      </w:tr>
      <w:tr w:rsidR="00CC2894" w:rsidRPr="00CC2894" w:rsidTr="00CC2894">
        <w:trPr>
          <w:trHeight w:val="1137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t xml:space="preserve">8. Analizar de forma crítica el papel de los ciclos demográficos, el ciclo vital, las formas de vida y las relaciones </w:t>
            </w:r>
            <w:proofErr w:type="spellStart"/>
            <w:r w:rsidRPr="00CC2894">
              <w:rPr>
                <w:bCs w:val="0"/>
                <w:color w:val="auto"/>
                <w:sz w:val="20"/>
                <w:szCs w:val="20"/>
              </w:rPr>
              <w:t>intergeneracionales</w:t>
            </w:r>
            <w:proofErr w:type="spellEnd"/>
            <w:r w:rsidRPr="00CC2894">
              <w:rPr>
                <w:bCs w:val="0"/>
                <w:color w:val="auto"/>
                <w:sz w:val="20"/>
                <w:szCs w:val="20"/>
              </w:rPr>
              <w:t xml:space="preserve"> y de dependencia en la sociedad actual y su evolución a lo largo del tiempo, promoviendo alternativas saludables, sostenibles, enriquecedoras y respetuosas con la dignidad humana y el compromiso con la sociedad y el entorno</w:t>
            </w:r>
          </w:p>
        </w:tc>
      </w:tr>
      <w:tr w:rsidR="00CC2894" w:rsidRPr="00CC2894" w:rsidTr="00CC2894">
        <w:trPr>
          <w:trHeight w:val="853"/>
        </w:trPr>
        <w:tc>
          <w:tcPr>
            <w:tcW w:w="1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94" w:rsidRPr="00CC2894" w:rsidRDefault="00CC2894" w:rsidP="00CC2894">
            <w:pPr>
              <w:ind w:firstLine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CC2894">
              <w:rPr>
                <w:bCs w:val="0"/>
                <w:color w:val="auto"/>
                <w:sz w:val="20"/>
                <w:szCs w:val="20"/>
              </w:rPr>
              <w:lastRenderedPageBreak/>
              <w:t>9. Conocer y valorar la importancia de la seguridad integral ciudadana en la cultura de convivencia nacional e internacional, reconociendo la contribución del Estado, sus instituciones y otras entidades sociales a la ciudadanía global, a la paz, a la cooperación internacional y al desarrollo sostenible, para promover la consecución de un mundo más seguro, solidario, sostenible y justo.</w:t>
            </w:r>
          </w:p>
        </w:tc>
      </w:tr>
    </w:tbl>
    <w:p w:rsidR="00CC2894" w:rsidRDefault="00CC2894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</w:p>
    <w:p w:rsidR="00B6319C" w:rsidRDefault="00F25782">
      <w:pPr>
        <w:pStyle w:val="normal0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currículo de la asignatura se organiza en dos disciplinas. De esta forma, en la asignatura vamos evaluar las siguientes cuestiones: </w:t>
      </w:r>
    </w:p>
    <w:tbl>
      <w:tblPr>
        <w:tblW w:w="1433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669"/>
        <w:gridCol w:w="6662"/>
      </w:tblGrid>
      <w:tr w:rsidR="0046022B" w:rsidRPr="0046022B" w:rsidTr="0046022B">
        <w:trPr>
          <w:trHeight w:val="294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CRITERIOS DE EVALUACIÓN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SABERES BÁSICOS</w:t>
            </w:r>
          </w:p>
        </w:tc>
      </w:tr>
      <w:tr w:rsidR="0046022B" w:rsidRPr="0046022B" w:rsidTr="00F25782">
        <w:trPr>
          <w:trHeight w:val="789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1.1. Elaborar contenidos propios en distintos formatos, mediante aplicaciones y estrategias de recogida y representación de datos más complejas, usando y contrastando críticamente fuentes fiables, tanto analógicas como digitales, del presente y de la historia contemporánea e identificando la desinformación y las falsas noticias.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BLOQUE A. RETOS DEL MUNDO ACTUAL</w:t>
            </w:r>
          </w:p>
        </w:tc>
      </w:tr>
      <w:tr w:rsidR="0046022B" w:rsidRPr="0046022B" w:rsidTr="00F25782">
        <w:trPr>
          <w:trHeight w:val="589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1.2. Establecer conexiones y relaciones entre los conocimientos e informaciones adquiridos, elaborando síntesis interpretativas y explicativas, mediante informes, estudios o dossiers informativos, que reflejen un dominio y consolidación de los contenidos tratados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A.1 SABERES GLOBALES</w:t>
            </w:r>
          </w:p>
        </w:tc>
      </w:tr>
      <w:tr w:rsidR="0046022B" w:rsidRPr="0046022B" w:rsidTr="0046022B">
        <w:trPr>
          <w:trHeight w:val="635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1.3. Transferir adecuadamente la información y el conocimiento por medio de narraciones, pósteres, presentaciones, exposiciones orales, medios audiovisuales y otros productos digitales.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 xml:space="preserve">A.1.4.1. Lo global y lo local. La investigación en geografía e historia, el estudio </w:t>
            </w:r>
            <w:proofErr w:type="spellStart"/>
            <w:r w:rsidRPr="0046022B">
              <w:t>multicausal</w:t>
            </w:r>
            <w:proofErr w:type="spellEnd"/>
            <w:r w:rsidRPr="0046022B">
              <w:t xml:space="preserve"> y el análisis comparado del espacio natural, rural y urbano, su evolución y los retos de futuro. Análisis e interpretación de conceptos espaciales: localización, escala, conexión y proximidad espacial</w:t>
            </w:r>
          </w:p>
        </w:tc>
      </w:tr>
      <w:tr w:rsidR="0046022B" w:rsidRPr="0046022B" w:rsidTr="0046022B">
        <w:trPr>
          <w:trHeight w:val="829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2.1. Generar productos originales y creativos mediante la reelaboración de conocimientos previos a través de herramientas de investigación que permitan explicar problemas presentes y pasados de la humanidad a distintas escalas temporales y espaciales, de lo local a lo global, utilizando conceptos, situaciones y datos relevantes.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A.1.4.2. Cultura mediática. Técnicas y métodos de la Geografía e Historia: análisis de textos, interpretación y elaboración de mapas, esquemas y síntesis, representación de gráficos e interpretación de imágenes a través de medios digitales accesibles. Tecnologías de la información geográfica</w:t>
            </w:r>
          </w:p>
        </w:tc>
      </w:tr>
      <w:tr w:rsidR="0046022B" w:rsidRPr="0046022B" w:rsidTr="0046022B">
        <w:trPr>
          <w:trHeight w:val="571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2.2. Producir y expresar juicios y argumentos personales y críticos de forma abierta y respetuosa, haciendo patente la propia identidad y enriqueciendo el acervo común en el contexto del mundo actual, sus retos y sus conflictos desde una perspectiva sistémica y global.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A.1.4.3. Sociedad de la información. Búsqueda, tratamiento de la información, uso de datos en entornos digitales y evaluación de la fiabilidad de las fuentes. El problema de la desinformación. Uso específico del léxico relativo a los ámbitos histórico, artístico y geográfico.</w:t>
            </w:r>
          </w:p>
        </w:tc>
      </w:tr>
      <w:tr w:rsidR="0046022B" w:rsidRPr="0046022B" w:rsidTr="0046022B">
        <w:trPr>
          <w:trHeight w:val="511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 xml:space="preserve">Criterio 4.1. Identificar los elementos del entorno y comprender su funcionamiento como un sistema complejo por medio del análisis </w:t>
            </w:r>
            <w:proofErr w:type="spellStart"/>
            <w:r w:rsidRPr="0046022B">
              <w:t>multicausal</w:t>
            </w:r>
            <w:proofErr w:type="spellEnd"/>
            <w:r w:rsidRPr="0046022B">
              <w:t xml:space="preserve"> de sus relaciones naturales y humanas, presentes y pasadas, valorando el grado de conservación y de equilibrio dinámico.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A.1.4.4. Igualdad de género y formas de violencia contra las mujeres. Actitudes y comportamientos sexistas.</w:t>
            </w:r>
          </w:p>
        </w:tc>
      </w:tr>
      <w:tr w:rsidR="0046022B" w:rsidRPr="0046022B" w:rsidTr="0046022B">
        <w:trPr>
          <w:trHeight w:val="84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4.2. Idear y adoptar comportamientos y acciones que contribuyan a la conservación y mejora del entorno natural, rural y urbano, a través del respeto a todos los seres vivos, mostrando comportamientos orientados al logro de un desarrollo sostenible de dichos entornos, y defendiendo el acceso universal, justo y equitativo a los recursos que nos ofrece el planeta.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A.3. SABERES HISTÓRICOS</w:t>
            </w:r>
          </w:p>
        </w:tc>
      </w:tr>
      <w:tr w:rsidR="0046022B" w:rsidRPr="0046022B" w:rsidTr="00F25782">
        <w:trPr>
          <w:trHeight w:val="763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5.1. Conocer, valorar y ejercitar responsabilidades, derechos y deberes así como actuar en favor de su desarrollo y afirmación a través del conocimiento de nuestro ordenamiento jurídico y constitucional, la comprensión y reivindicación tanto de nuestra memoria democrática como de la contribución de los hombres y mujeres a la misma, además de la defensa de nuestros valores constitucionales.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A.3.4.1. Geopolítica y principales conflictos en el presente. Genocidios y crímenes contra la humanidad. Guerras, terrorismo y otras formas de violencia política. Alianzas e instituciones internacionales, mediación y misiones de paz. Los movimientos ciudadanos contra la guerra. Injerencia humanitaria y justicia universal</w:t>
            </w:r>
          </w:p>
        </w:tc>
      </w:tr>
      <w:tr w:rsidR="0046022B" w:rsidRPr="0046022B" w:rsidTr="0046022B">
        <w:trPr>
          <w:trHeight w:val="839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2B" w:rsidRPr="0046022B" w:rsidRDefault="0046022B" w:rsidP="00F25782">
            <w:r w:rsidRPr="0046022B">
              <w:t>Criterio 5.2. Reconocer movimientos y causas que generen una conciencia solidaria, promuevan la cohesión social, y trabajen para la eliminación de la desigualdad, especialmente la motivada por cuestión de género, y el pleno desarrollo de la ciudadanía, mediante la movilización de conocimientos y estrategias de participación, trabajo en equipo, mediación y resolución pacífica de conflictos.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Bloque B. SOCIEDADES Y TERRITORIOS</w:t>
            </w:r>
          </w:p>
        </w:tc>
      </w:tr>
      <w:tr w:rsidR="0046022B" w:rsidRPr="0046022B" w:rsidTr="00F25782">
        <w:trPr>
          <w:trHeight w:val="568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t>Criterio 6.2. Contribuir al bienestar individual y colectivo a través del diseño, exposición y puesta en práctica de iniciativas orientadas a promover un compromiso activo con los valores comunes, la mejora del entorno y el servicio a la comunidad.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B.1. FUENTES PARA LA EXPLICACIÓN Y COMPRENSIÓN DE LA HISTORIA.</w:t>
            </w:r>
          </w:p>
        </w:tc>
      </w:tr>
      <w:tr w:rsidR="0046022B" w:rsidRPr="0046022B" w:rsidTr="0046022B">
        <w:trPr>
          <w:trHeight w:val="708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lastRenderedPageBreak/>
              <w:t>Criterio 7.1. Reconocer los rasgos que van conformando la identidad propia y de los demás, la riqueza de las identidades múltiples en relación con distintas escalas espaciales, a través de la investigación y el análisis de sus fundamentos geográficos, históricos, artísticos, ideológicos y lingüísticos, al igual que el reconocimiento de sus expresiones culturales.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B.1.4.1. Métodos de investigación en el ámbito de la geografía y de la historia. Metodologías del pensamiento histórico y del pensamiento geográfico.</w:t>
            </w:r>
          </w:p>
        </w:tc>
      </w:tr>
      <w:tr w:rsidR="0046022B" w:rsidRPr="0046022B" w:rsidTr="0046022B">
        <w:trPr>
          <w:trHeight w:val="663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t>Criterio 7.2. Conocer y contribuir a conservar el patrimonio material e inmaterial común, respetar los sentimientos de pertenencia adoptando compromisos con principios y acciones orientadas a la cohesión y solidaridad territorial de la comunidad política, los valores del europeísmo y de la Declaración Universal de los Derechos Humanos.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B.1.4.2. Las fuentes históricas como base para la construcción del conocimiento sobre el pasado contemporáneo. Contraste entre interpretaciones de historiadores.</w:t>
            </w:r>
          </w:p>
        </w:tc>
      </w:tr>
      <w:tr w:rsidR="0046022B" w:rsidRPr="0046022B" w:rsidTr="0046022B">
        <w:trPr>
          <w:trHeight w:val="914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t>Criterio 8.1. Adoptar un papel activo y comprometido con el entorno, acorde a las aptitudes, las aspiraciones, los intereses y los valores propios, a partir del análisis crítico de la realidad económica, de la distribución y gestión del trabajo, así como también adoptar hábitos responsables, saludables, sostenibles y respetuosos con la dignidad humana y la de otros seres vivos, sirviéndose de la reflexión ética ante los usos de la tecnología y la gestión del tiempo libre.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B.1.4.3. Tiempo histórico: construcción e interpretación de líneas del tiempo a través de la linealidad, cronología, simultaneidad y duración.</w:t>
            </w:r>
          </w:p>
        </w:tc>
      </w:tr>
      <w:tr w:rsidR="0046022B" w:rsidRPr="0046022B" w:rsidTr="00F25782">
        <w:trPr>
          <w:trHeight w:val="681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t xml:space="preserve">Criterio 8.2. Reconocer las iniciativas de la sociedad civil, reflejadas en asociaciones y entidades sociales, adoptando actitudes de participación y transformación en el ámbito local y comunitario y considerando la importancia de las relaciones </w:t>
            </w:r>
            <w:proofErr w:type="spellStart"/>
            <w:r w:rsidRPr="0046022B">
              <w:t>intergeneracionales</w:t>
            </w:r>
            <w:proofErr w:type="spellEnd"/>
            <w:r w:rsidRPr="0046022B"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B.1.4.4. Conciencia histórica. Elaboración de juicios propios y argumentados ante problemas de actualidad contextualizados históricamente. Defensa y exposición crítica de los mismos a través de presentaciones y debates.</w:t>
            </w:r>
          </w:p>
        </w:tc>
      </w:tr>
      <w:tr w:rsidR="0046022B" w:rsidRPr="0046022B" w:rsidTr="00F25782">
        <w:trPr>
          <w:trHeight w:val="805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t>Criterio 9.1. Interpretar y explicar de forma argumentada la conexión de España con los grandes procesos históricos de la época contemporánea, valorando lo que han supuesto para su evolución y señalando las aportaciones de sus habitantes a lo largo de la historia, así como las aportaciones del Estado y sus instituciones a la cultura europea y mundial.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 PROCESOS HISTÓRICOS: CAUSAS, DESARROLLO Y CONSECUENCIAS.</w:t>
            </w:r>
          </w:p>
        </w:tc>
      </w:tr>
      <w:tr w:rsidR="0046022B" w:rsidRPr="0046022B" w:rsidTr="00F25782">
        <w:trPr>
          <w:trHeight w:val="873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22B" w:rsidRPr="0046022B" w:rsidRDefault="0046022B" w:rsidP="00F25782">
            <w:r w:rsidRPr="0046022B">
              <w:t>Criterio 9.1. Interpretar y explicar de forma argumentada la conexión de España con los grandes procesos históricos de la época contemporánea, valorando lo que han supuesto para su evolución y señalando las aportaciones de sus habitantes a lo largo de la historia, así como las aportaciones del Estado y sus instituciones a la cultura europea y mundial.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B.2.4.1. La transformación política de los seres humanos de la servidumbre a la ciudadanía. Transiciones, revoluciones y resistencias: permanencias y cambios en la época contemporánea. La conquista de los derechos individuales y colectivos en la época contemporánea. Origen, evolución y adaptación de los sistemas liberales en España y en el mundo a través de las fuentes.</w:t>
            </w:r>
          </w:p>
        </w:tc>
      </w:tr>
      <w:tr w:rsidR="0046022B" w:rsidRPr="0046022B" w:rsidTr="00F25782">
        <w:trPr>
          <w:trHeight w:val="413"/>
        </w:trPr>
        <w:tc>
          <w:tcPr>
            <w:tcW w:w="7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B.2.4.2. La acción de los movimientos feministas y sufragistas en la lucha por la igualdad de género. Mujeres relevantes de la historia contemporánea.</w:t>
            </w:r>
          </w:p>
        </w:tc>
      </w:tr>
      <w:tr w:rsidR="0046022B" w:rsidRPr="0046022B" w:rsidTr="00F25782">
        <w:trPr>
          <w:trHeight w:val="419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 xml:space="preserve">B.2.4.3. Las formaciones </w:t>
            </w:r>
            <w:proofErr w:type="spellStart"/>
            <w:r w:rsidRPr="0046022B">
              <w:t>identitarias</w:t>
            </w:r>
            <w:proofErr w:type="spellEnd"/>
            <w:r w:rsidRPr="0046022B">
              <w:t>: ideologías, nacionalismos y movimientos supranacionales. Ciudadanía europea y cosmopolita.</w:t>
            </w:r>
          </w:p>
        </w:tc>
      </w:tr>
      <w:tr w:rsidR="0046022B" w:rsidRPr="0046022B" w:rsidTr="00F25782">
        <w:trPr>
          <w:trHeight w:val="415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B.2.4.4. Interpretación del sistema capitalista desde sus orígenes hasta la actualidad. Colonialismo, imperialismo y nuevas subordinaciones económicas y culturales.</w:t>
            </w:r>
          </w:p>
        </w:tc>
      </w:tr>
      <w:tr w:rsidR="0046022B" w:rsidRPr="0046022B" w:rsidTr="00F25782">
        <w:trPr>
          <w:trHeight w:val="707"/>
        </w:trPr>
        <w:tc>
          <w:tcPr>
            <w:tcW w:w="7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B.2.4.5. España ante la modernidad. Estrategias para la identificación de los fundamentos del proceso de transformación de la España contemporánea y contextualización y explicación de los aspectos políticos, económicos, sociales y culturales en la formación de una identidad multicultural compartida.</w:t>
            </w:r>
          </w:p>
        </w:tc>
      </w:tr>
      <w:tr w:rsidR="0046022B" w:rsidRPr="0046022B" w:rsidTr="00F25782">
        <w:trPr>
          <w:trHeight w:val="825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B.2.4.6. La ley como contrato social. De la Constitución de 1812 a la Constitución de 1978. Ordenamiento normativo autonómico, constitucional y supranacional como garante del desarrollo de derechos y libertades para el ejercicio de la ciudadanía. La memoria democrática. Franquismo y manifestaciones de la memoria.</w:t>
            </w:r>
          </w:p>
        </w:tc>
      </w:tr>
      <w:tr w:rsidR="0046022B" w:rsidRPr="0046022B" w:rsidTr="00F25782">
        <w:trPr>
          <w:trHeight w:val="669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B.2.4.7. Las transformaciones científicas y tecnológicas. Dimensión ética de la ciencia y la tecnología. Cambios culturales y movimientos sociales. Los medios de comunicación y las redes sociales.</w:t>
            </w:r>
          </w:p>
        </w:tc>
      </w:tr>
      <w:tr w:rsidR="0046022B" w:rsidRPr="0046022B" w:rsidTr="00F25782">
        <w:trPr>
          <w:trHeight w:val="655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>B.2.4.8. El nacimiento de las nuevas expresiones artísticas y culturales contemporáneas y su relación con las artes clásicas. La diversidad cultural en el mundo actual. Respeto y conservación del patrimonio material e inmaterial.</w:t>
            </w:r>
          </w:p>
        </w:tc>
      </w:tr>
      <w:tr w:rsidR="0046022B" w:rsidRPr="0046022B" w:rsidTr="00F25782">
        <w:trPr>
          <w:trHeight w:val="773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Pr="0046022B" w:rsidRDefault="0046022B" w:rsidP="00F25782">
            <w:r w:rsidRPr="0046022B">
              <w:t xml:space="preserve">B.2.4.9. Relaciones </w:t>
            </w:r>
            <w:proofErr w:type="spellStart"/>
            <w:r w:rsidRPr="0046022B">
              <w:t>multicausales</w:t>
            </w:r>
            <w:proofErr w:type="spellEnd"/>
            <w:r w:rsidRPr="0046022B">
              <w:t xml:space="preserve"> en la construcción de la democracia y los orígenes del totalitarismo: los movimientos por la libertad, la igualdad y los derechos humanos. La acción de los movimientos sociales en el mundo contemporáneo. Procesos de evolución e involución: la perspectiva emancipadora de la interpretación del pasado.</w:t>
            </w:r>
          </w:p>
        </w:tc>
      </w:tr>
      <w:tr w:rsidR="0046022B" w:rsidRPr="0046022B" w:rsidTr="00F25782">
        <w:trPr>
          <w:trHeight w:val="471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B.2.4.10. Las relaciones internacionales y estudio crítico y comparativo de conflictos y violencias de la primera mitad del siglo XX. Los genocidios históricos.</w:t>
            </w:r>
          </w:p>
        </w:tc>
      </w:tr>
      <w:tr w:rsidR="0046022B" w:rsidRPr="0046022B" w:rsidTr="00F25782">
        <w:trPr>
          <w:trHeight w:val="457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B.2.4.11. La memoria democrática. Experiencias históricas dolorosas del pasado reciente y reconocimiento y reparación a las víctimas de la violencia. El principio de Justicia Universal.</w:t>
            </w:r>
          </w:p>
        </w:tc>
      </w:tr>
      <w:tr w:rsidR="0046022B" w:rsidRPr="0046022B" w:rsidTr="00F25782">
        <w:trPr>
          <w:trHeight w:val="563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B.2.4.12. Los fundamentos geoestratégicos desde la segunda mitad del siglo XX hasta la actualidad, la política de bloques, los conflictos de la descolonización y el nuevo orden mundial. El papel de los organismos internacionales.</w:t>
            </w:r>
          </w:p>
        </w:tc>
      </w:tr>
      <w:tr w:rsidR="0046022B" w:rsidRPr="0046022B" w:rsidTr="00F25782">
        <w:trPr>
          <w:trHeight w:val="415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B.2.4.13. El proceso de construcción europea. Integración económica, monetaria y ciudadana. Las instituciones europeas. El futuro de Europa.</w:t>
            </w:r>
          </w:p>
        </w:tc>
      </w:tr>
      <w:tr w:rsidR="0046022B" w:rsidRPr="0046022B" w:rsidTr="00F25782">
        <w:trPr>
          <w:trHeight w:val="266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Bloque C. COMPROMISO CÍVICO</w:t>
            </w:r>
          </w:p>
        </w:tc>
      </w:tr>
      <w:tr w:rsidR="0046022B" w:rsidRPr="0046022B" w:rsidTr="00F25782">
        <w:trPr>
          <w:trHeight w:val="319"/>
        </w:trPr>
        <w:tc>
          <w:tcPr>
            <w:tcW w:w="76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C.1. Dimensión global del compromiso cívico.</w:t>
            </w:r>
          </w:p>
        </w:tc>
      </w:tr>
      <w:tr w:rsidR="0046022B" w:rsidRPr="0046022B" w:rsidTr="0046022B">
        <w:trPr>
          <w:trHeight w:val="358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C.1.4.1. Las emociones y el contexto cultural. La perspectiva histórica del componente emocional.</w:t>
            </w:r>
          </w:p>
        </w:tc>
      </w:tr>
      <w:tr w:rsidR="0046022B" w:rsidRPr="0046022B" w:rsidTr="0046022B">
        <w:trPr>
          <w:trHeight w:val="187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 xml:space="preserve">C.1.4.2. Servicio a la comunidad. La corresponsabilidad en los cuidados. El mundo de los cuidados y las relaciones </w:t>
            </w:r>
            <w:proofErr w:type="spellStart"/>
            <w:r>
              <w:t>intergeneracionales</w:t>
            </w:r>
            <w:proofErr w:type="spellEnd"/>
            <w:r>
              <w:t>. La responsabilidad colectiva e individual. El asociacionismo y el voluntariado. Entornos y redes sociales.</w:t>
            </w:r>
          </w:p>
        </w:tc>
      </w:tr>
      <w:tr w:rsidR="0046022B" w:rsidRPr="0046022B" w:rsidTr="0046022B">
        <w:trPr>
          <w:trHeight w:val="635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C.1.4.3. La igualdad real de mujeres y hombres. La discriminación por motivo de diversidad sexual y de género. La conquista de derechos en las sociedades democráticas contemporáneas.</w:t>
            </w:r>
          </w:p>
        </w:tc>
      </w:tr>
      <w:tr w:rsidR="0046022B" w:rsidRPr="0046022B" w:rsidTr="0046022B">
        <w:trPr>
          <w:trHeight w:val="432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C.1.4.4. Ciudadanía ética digital. Nuevos comportamientos en la sociedad de la información.</w:t>
            </w:r>
          </w:p>
        </w:tc>
      </w:tr>
      <w:tr w:rsidR="0046022B" w:rsidRPr="0046022B" w:rsidTr="0046022B">
        <w:trPr>
          <w:trHeight w:val="288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C.1.4.5. El patrimonio como bien y como recurso. Puesta en valor, difusión y gestión de la riqueza patrimonial.</w:t>
            </w:r>
          </w:p>
        </w:tc>
      </w:tr>
      <w:tr w:rsidR="0046022B" w:rsidRPr="0046022B" w:rsidTr="0046022B">
        <w:trPr>
          <w:trHeight w:val="385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 xml:space="preserve">C.1.4.6. Diversidad social y </w:t>
            </w:r>
            <w:proofErr w:type="spellStart"/>
            <w:r>
              <w:t>multiculturalidad</w:t>
            </w:r>
            <w:proofErr w:type="spellEnd"/>
            <w:r>
              <w:t>. Integración y cohesión social.</w:t>
            </w:r>
          </w:p>
        </w:tc>
      </w:tr>
      <w:tr w:rsidR="0046022B" w:rsidRPr="0046022B" w:rsidTr="0046022B">
        <w:trPr>
          <w:trHeight w:val="278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C.1.4.7. Instituciones del Estado que garantizan la seguridad integral y la convivencia social. Los compromisos internacionales de nuestro país en favor de la paz, la seguridad y la cooperación internacional.</w:t>
            </w:r>
          </w:p>
        </w:tc>
      </w:tr>
      <w:tr w:rsidR="0046022B" w:rsidRPr="0046022B" w:rsidTr="00F25782">
        <w:trPr>
          <w:trHeight w:val="280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C.2. Dimensión económica del compromiso cívico.</w:t>
            </w:r>
          </w:p>
        </w:tc>
      </w:tr>
      <w:tr w:rsidR="0046022B" w:rsidRPr="0046022B" w:rsidTr="0046022B">
        <w:trPr>
          <w:trHeight w:val="261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C.2.4.1. Implicación en la defensa y protección del medio ambiente. Acción y posición ante la emergencia climática.</w:t>
            </w:r>
          </w:p>
        </w:tc>
      </w:tr>
      <w:tr w:rsidR="0046022B" w:rsidRPr="0046022B" w:rsidTr="0046022B">
        <w:trPr>
          <w:trHeight w:val="421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C.2.4.2. Cohesión social e integración. Medidas y acciones en favor de la igualdad y de la plena inclusión.</w:t>
            </w:r>
          </w:p>
        </w:tc>
      </w:tr>
      <w:tr w:rsidR="0046022B" w:rsidRPr="0046022B" w:rsidTr="0046022B">
        <w:trPr>
          <w:trHeight w:val="413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 xml:space="preserve">C.2.4.3. Responsabilidad </w:t>
            </w:r>
            <w:proofErr w:type="spellStart"/>
            <w:r>
              <w:t>ecosocial</w:t>
            </w:r>
            <w:proofErr w:type="spellEnd"/>
            <w:r>
              <w:t>. Compromiso y acción ante los Objetivos del Desarrollo Sostenible. La juventud como agente de cambio para el desarrollo sostenible.</w:t>
            </w:r>
          </w:p>
        </w:tc>
      </w:tr>
      <w:tr w:rsidR="0046022B" w:rsidRPr="0046022B" w:rsidTr="00F25782">
        <w:trPr>
          <w:trHeight w:val="273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B" w:rsidRDefault="0046022B" w:rsidP="00F25782">
            <w:r>
              <w:t>C.3. Dimensión ciudadana del compromiso cívico.</w:t>
            </w:r>
          </w:p>
        </w:tc>
      </w:tr>
      <w:tr w:rsidR="0046022B" w:rsidRPr="0046022B" w:rsidTr="0046022B">
        <w:trPr>
          <w:trHeight w:val="351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2B" w:rsidRDefault="0046022B" w:rsidP="00F25782">
            <w:r>
              <w:t>C.3.4.1. Dignidad humana y derechos universales. Declaración Universal de los Derechos Humanos.</w:t>
            </w:r>
          </w:p>
        </w:tc>
      </w:tr>
      <w:tr w:rsidR="0046022B" w:rsidRPr="0046022B" w:rsidTr="0046022B">
        <w:trPr>
          <w:trHeight w:val="465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2B" w:rsidRDefault="0046022B" w:rsidP="00F25782">
            <w:r>
              <w:t>C.3.4.2. Empleo y trabajo en la sociedad de la información, aprendizaje permanente y a lo largo de toda la vida.</w:t>
            </w:r>
          </w:p>
        </w:tc>
      </w:tr>
      <w:tr w:rsidR="0046022B" w:rsidRPr="0046022B" w:rsidTr="0046022B">
        <w:trPr>
          <w:trHeight w:val="451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2B" w:rsidRDefault="0046022B" w:rsidP="00F25782">
            <w:r>
              <w:t>C.3.4.3. Compromiso cívico y participación ciudadana. Mediación y gestión pacífica de conflictos y apoyo a las víctimas de la violencia y del terrorismo.</w:t>
            </w:r>
          </w:p>
        </w:tc>
      </w:tr>
      <w:tr w:rsidR="0046022B" w:rsidRPr="0046022B" w:rsidTr="0046022B">
        <w:trPr>
          <w:trHeight w:val="296"/>
        </w:trPr>
        <w:tc>
          <w:tcPr>
            <w:tcW w:w="76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022B" w:rsidRPr="0046022B" w:rsidRDefault="0046022B" w:rsidP="00F257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2B" w:rsidRDefault="0046022B" w:rsidP="00F25782">
            <w:r>
              <w:t>C.3.4.4. Los valores del europeísmo. Fórmulas de participación en programas educativos europeos.</w:t>
            </w:r>
          </w:p>
        </w:tc>
      </w:tr>
    </w:tbl>
    <w:p w:rsidR="00B6319C" w:rsidRDefault="00B6319C">
      <w:pPr>
        <w:pStyle w:val="normal0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B6319C" w:rsidRDefault="00B6319C">
      <w:pPr>
        <w:pStyle w:val="normal0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B6319C" w:rsidRDefault="00F25782">
      <w:pPr>
        <w:pStyle w:val="normal0"/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Los contenidos se impartirán con esta </w:t>
      </w:r>
      <w:proofErr w:type="spellStart"/>
      <w:r>
        <w:rPr>
          <w:rFonts w:ascii="Calibri" w:eastAsia="Calibri" w:hAnsi="Calibri" w:cs="Calibri"/>
          <w:sz w:val="20"/>
          <w:szCs w:val="20"/>
        </w:rPr>
        <w:t>temporalización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:rsidR="00F25782" w:rsidRDefault="00F25782">
      <w:pPr>
        <w:pStyle w:val="normal0"/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PRIMER TRIMESTRE</w:t>
      </w:r>
    </w:p>
    <w:tbl>
      <w:tblPr>
        <w:tblW w:w="316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5983"/>
        <w:gridCol w:w="1123"/>
        <w:gridCol w:w="1123"/>
        <w:gridCol w:w="1123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</w:tblGrid>
      <w:tr w:rsidR="00F25782" w:rsidRPr="00F25782" w:rsidTr="00F25782">
        <w:trPr>
          <w:trHeight w:val="300"/>
        </w:trPr>
        <w:tc>
          <w:tcPr>
            <w:tcW w:w="15983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 xml:space="preserve">T 1: CRISIS DEL ANTIGUO REGIMEN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8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 xml:space="preserve">TEMA 1: CCEE: 1.1,1.2,1.3,2.1,2.2,3.1,3.2,5.2,5.3,7.1,7.2,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28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1: SSBB: A.RETOS DEL MUNDO ACTUAL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:4.A.1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>. Y 4.A.2.B.SOCIEDADES Y TERRITORIOS: 4.B.1 A 4.B.5.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,4.B.9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>.,4.B.14.,C.COMPROMISO SOCIAL Y CÍVICO:4.C.1,4.C.2,4.C.8,4.C.9,4.C.10.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5983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2: REVOLUCIONES LIBERALES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8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 xml:space="preserve">TEMA 2: CCEE: 1.1,1.2,1.3,2.1,2.2,3.1,3.2,5.2,5.3,7.1,7.2,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598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2: SSBB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:  A.RETOS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 xml:space="preserve"> DEL MUNDO ACTUAL:4.A.1. Y 4.A.2.B.SOCIEDADES Y TERRITORIOS: 4.B.1 A 4.B.5.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,4.B.9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>.,4.B.12.,4.B.14.,C.COMPROMISO SOCIAL Y CÍVICO:4.C.1,4.C.2,4.C.8,4.C.9,4.C.10.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5983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3: REVOLUCIÓN INDUSTRIAL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8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 xml:space="preserve">TEMA 3: CCEE: 1.1,1.2,1.3,2.1,2.2,3.1,3.2,5.2,5.3,7.1,7.2,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28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3: SSBB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:  A.RETOS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 xml:space="preserve"> DEL MUNDO ACTUAL:4.A.1. Y 4.A.2.B.SOCIEDADES Y TERRITORIOS: 4.B.1 A 4.B.5.,4.B.7.,4.B.8,4.B.9.,4.B.14.,C.COMPROMISO SOCIAL Y CÍVICO:4.C.1,4.C.2,4.C.8,4.C.9,4.C.10.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5983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4: ESPAÑA EN EL SIGLO XIX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8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 xml:space="preserve">TEMA 4: CCEE: 1.1,1.2,1.3,2.1,2.2,3.1,3.2,5.2,5.3,7.1,7.2,9.1,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28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  <w:r w:rsidRPr="00F25782">
              <w:rPr>
                <w:rFonts w:ascii="Calibri" w:hAnsi="Calibri" w:cs="Calibri"/>
                <w:bCs w:val="0"/>
              </w:rPr>
              <w:t>TEMA 4: SSBB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:  A.RETOS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 xml:space="preserve"> DEL MUNDO ACTUAL:4.A.1. Y 4.A.2.B.SOCIEDADES Y TERRITORIOS: 4.B.1 A 4.B.4.5.4.B.9.,</w:t>
            </w:r>
            <w:proofErr w:type="gramStart"/>
            <w:r w:rsidRPr="00F25782">
              <w:rPr>
                <w:rFonts w:ascii="Calibri" w:hAnsi="Calibri" w:cs="Calibri"/>
                <w:bCs w:val="0"/>
              </w:rPr>
              <w:t>4.B.14.,,C.COMPROMISO</w:t>
            </w:r>
            <w:proofErr w:type="gramEnd"/>
            <w:r w:rsidRPr="00F25782">
              <w:rPr>
                <w:rFonts w:ascii="Calibri" w:hAnsi="Calibri" w:cs="Calibri"/>
                <w:bCs w:val="0"/>
              </w:rPr>
              <w:t xml:space="preserve"> SOCIAL Y CÍVICO:4.C.1,4.C.2,4.C.8,4.C.9,4.C.10.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="Calibri" w:hAnsi="Calibri" w:cs="Calibri"/>
                <w:bCs w:val="0"/>
              </w:rPr>
            </w:pPr>
          </w:p>
        </w:tc>
      </w:tr>
    </w:tbl>
    <w:p w:rsidR="00F25782" w:rsidRPr="00F25782" w:rsidRDefault="00F25782">
      <w:pPr>
        <w:pStyle w:val="normal0"/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 w:rsidRPr="00F25782">
        <w:rPr>
          <w:rFonts w:ascii="Calibri" w:eastAsia="Calibri" w:hAnsi="Calibri" w:cs="Calibri"/>
          <w:sz w:val="20"/>
          <w:szCs w:val="20"/>
        </w:rPr>
        <w:t>SEGUNDO TRIMESTRE</w:t>
      </w:r>
    </w:p>
    <w:tbl>
      <w:tblPr>
        <w:tblW w:w="3140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337"/>
        <w:gridCol w:w="5667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5782" w:rsidRPr="00F25782" w:rsidTr="00F25782">
        <w:trPr>
          <w:trHeight w:val="300"/>
        </w:trPr>
        <w:tc>
          <w:tcPr>
            <w:tcW w:w="11337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 5: EL CAMINO A LA IGM 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5: CCEE : 1.1,1.2,1.3,2.1,2.2,3.1,3.2,5.2,5.3,7.1,7.2,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5: SSBB: A.RETOS DEL MUNDO ACTUAL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:4.A.1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>. Y 4.A.2.B.SOCIEDADES Y TERRITORIOS: 4.B.1 A 4.B.4.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,4.B.7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., 4.B.9.,4.B.14.,C.COMPROMISO SOCIAL Y CÍVICO:4.C.1,4.C.2,4.C.8,4.C.9,4.C.10.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6: EL TIEMPO DE ENTREGUERRAS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6: CCEE: 1.1,1.2,1.3,2.1,2.2,3.1,3.2,5.2,5.3,7.1,7.2,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6: SSBB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  A.RETOS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DEL MUNDO ACTUAL:4.A.1. Y 4.A.2.B.SOCIEDADES Y TERRITORIOS: 4.B.1 A 4.B.4,4.B.9.,4.B.14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..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>C.COMPROMISO SOCIAL Y CÍVICO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:4.C.1,4.C.2,4.C.8,4.C.9,4.C.10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7: ESPAÑA EN EL PRIMER TERCIO DEL XX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7: CCEE: 1.1,1.2,1.3,2.1,2.2,3.1,3.2,5.2,5.3,7.1,7.2,9.1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7: SSBB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  A.RETOS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DEL MUNDO ACTUAL:4.A.1. Y 4.A.2.B.SOCIEDADES Y TERRITORIOS: 4.B.1 A 4.B.4.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,4.B.9,4.B.14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>.,.C.COMPROMISO SOCIAL Y CÍVICO:4.C.1,4.C.2,4.C.8,4.C.9,4.C.10.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1337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8: LA IIGM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8: CCEE: 1.1,1.2,1.3,2.1,2.2,3.1,3.2,5.2,5.3,7.1,7.2,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7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lastRenderedPageBreak/>
              <w:t>TEMA 8: SSBB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  A.RETOS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DEL MUNDO ACTUAL:4.A.1. Y 4.A.2.B.SOCIEDADES Y TERRITORIOS: 4.B.1 A 4.B.4.C.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,4.B.9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>.,4.B.14.,COMPROMISO SOCIAL Y CÍVICO:4.C.1,4.C.2,4.C.8,4.C.9,4.C.10.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</w:tbl>
    <w:p w:rsidR="00F25782" w:rsidRDefault="00F25782">
      <w:pPr>
        <w:pStyle w:val="normal0"/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TERCER TRIMESTRE</w:t>
      </w:r>
    </w:p>
    <w:tbl>
      <w:tblPr>
        <w:tblW w:w="228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6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5782" w:rsidRPr="00F25782" w:rsidTr="00F25782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 9: LA DICTADURA FRANQUISTA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9: CCEE:1.1,1.2,1.3,2.1,2.2,3.1,3.2,5.1,5.2,5.3,7.1,7.2,9.1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9: SSBB: A.RETOS DEL MUNDO ACTUAL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:4.A.1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>. Y 4.A.2.B.SOCIEDADES Y TERRITORIOS: 4.B.1 A 4.B.4.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,4.B.9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.,4.B.14.4.B.19.,C.COMPROMISO SOCIAL Y CÍVICO:4.C.1,4.C.2,4.C.8,4.C.9,4.C.10.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10: DESCOLONIZACIÓN Y GUERRA FRÍA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10: CCEE:1.1,1.2,1.3,2.1,2.2,3.1,3.2,5.2,5.3,7.1,7.2,9.2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20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10: SSBB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  A.RETOS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DEL MUNDO ACTUAL:4.A.1. Y 4.A.2.B.SOCIEDADES Y TERRITORIOS: 4.B.1 A 4.B.4.,4.B.6.,4.B.9.,4.B.10.,4.B.14.,4.B.15.,4.B.16.,4.B.17.,C.COMPROMISO SOCIAL Y CÍVICO:4.C.1,4.C.2,4.C.8,4.C.9,4.C.10.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</w:tr>
      <w:tr w:rsidR="00F25782" w:rsidRPr="00F25782" w:rsidTr="00F25782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11: ESPAÑA EN DEMOCRACIA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11: CCEE: 1.1,1.2,1.3,2.1,2.2,3.1,3.2,5.1,5.2,5.3,7.1,7.2,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1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11: SSBB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  A.RETOS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DEL MUNDO ACTUAL:4.A.1. Y 4.A.2.B.SOCIEDADES Y TERRITORIOS: 4.B.1 A 4.B.4.,4.B.9.,4.B.14.4.B.16.,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4.B.18.4.B.19.,,C.COMPROMISO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SOCIAL Y CÍVICO:4.C.1,4.C.2,4.C.8,4.C.9,4.C.10.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12: EL MUNDO ACTUAL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 xml:space="preserve">TEMA 12: CCEE:1.1,1.2,1.3,2.1,2.2,3.1,3.2,5.2,5.3,7.1,7.2,9.2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</w:p>
        </w:tc>
      </w:tr>
      <w:tr w:rsidR="00F25782" w:rsidRPr="00F25782" w:rsidTr="00F25782">
        <w:trPr>
          <w:trHeight w:val="300"/>
        </w:trPr>
        <w:tc>
          <w:tcPr>
            <w:tcW w:w="20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TEMA 12: SSBB</w:t>
            </w:r>
            <w:proofErr w:type="gramStart"/>
            <w:r w:rsidRPr="00F25782">
              <w:rPr>
                <w:rFonts w:asciiTheme="majorHAnsi" w:hAnsiTheme="majorHAnsi" w:cstheme="majorHAnsi"/>
                <w:bCs w:val="0"/>
              </w:rPr>
              <w:t>:  A.RETOS</w:t>
            </w:r>
            <w:proofErr w:type="gramEnd"/>
            <w:r w:rsidRPr="00F25782">
              <w:rPr>
                <w:rFonts w:asciiTheme="majorHAnsi" w:hAnsiTheme="majorHAnsi" w:cstheme="majorHAnsi"/>
                <w:bCs w:val="0"/>
              </w:rPr>
              <w:t xml:space="preserve"> DEL MUNDO ACTUAL:4.A.1. Y 4.A.2.B.SOCIEDADES Y TERRITORIOS: 4.B.1 A 4.B.4.,4.B.6.,4.B.10.,4.B.11.,4.B.12.,4.B.15.,4.B.16.,4.B.17.,C.COMPROMISO SOCIAL Y CÍVICO:4.C.1,4.C.2,4.C.8,4.C.9,4.C.10.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25782" w:rsidRPr="00F25782" w:rsidRDefault="00F25782" w:rsidP="00F25782">
            <w:pPr>
              <w:ind w:firstLine="0"/>
              <w:jc w:val="left"/>
              <w:rPr>
                <w:rFonts w:asciiTheme="majorHAnsi" w:hAnsiTheme="majorHAnsi" w:cstheme="majorHAnsi"/>
                <w:bCs w:val="0"/>
              </w:rPr>
            </w:pPr>
            <w:r w:rsidRPr="00F25782">
              <w:rPr>
                <w:rFonts w:asciiTheme="majorHAnsi" w:hAnsiTheme="majorHAnsi" w:cstheme="majorHAnsi"/>
                <w:bCs w:val="0"/>
              </w:rPr>
              <w:t> </w:t>
            </w:r>
          </w:p>
        </w:tc>
      </w:tr>
    </w:tbl>
    <w:p w:rsidR="00B6319C" w:rsidRDefault="00F25782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¿CÓMO VAMOS A EVALUAR?</w:t>
      </w:r>
    </w:p>
    <w:p w:rsidR="00B6319C" w:rsidRDefault="00F25782" w:rsidP="00F257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Durante el desarrollo de cada unidad se llevará a cabo una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evaluación continua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 los criterios trabajados a través de diversos instrumentos de evaluación (SITUAC</w:t>
      </w:r>
      <w:r>
        <w:rPr>
          <w:rFonts w:ascii="Calibri" w:eastAsia="Calibri" w:hAnsi="Calibri" w:cs="Calibri"/>
          <w:sz w:val="20"/>
          <w:szCs w:val="20"/>
        </w:rPr>
        <w:t xml:space="preserve">IONES DE APRENDIZAJE </w:t>
      </w:r>
      <w:r>
        <w:rPr>
          <w:rFonts w:ascii="Calibri" w:eastAsia="Calibri" w:hAnsi="Calibri" w:cs="Calibri"/>
          <w:color w:val="000000"/>
          <w:sz w:val="20"/>
          <w:szCs w:val="20"/>
        </w:rPr>
        <w:t>cuestionarios, pruebas orales, redacciones, tareas, etc.</w:t>
      </w:r>
    </w:p>
    <w:p w:rsidR="00B6319C" w:rsidRDefault="00F25782" w:rsidP="00F257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Igualmente, al término de cada unidad didáctica se realizará una prueba de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evaluación final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(examen, exposición oral, etc.) de los criterios trabajados. </w:t>
      </w:r>
    </w:p>
    <w:p w:rsidR="00B6319C" w:rsidRDefault="00F25782" w:rsidP="00F257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¿CÓMO VAMOS A CALIFICAR?</w:t>
      </w:r>
    </w:p>
    <w:p w:rsidR="00B6319C" w:rsidRDefault="00F25782" w:rsidP="00F257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nota final se ajustará a partir de la media aritmética de los criterios que se hayan evaluados. </w:t>
      </w:r>
    </w:p>
    <w:p w:rsidR="00B6319C" w:rsidRDefault="00B6319C" w:rsidP="00F257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6319C" w:rsidRDefault="00F25782" w:rsidP="00F257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¿CÓMO VAMOS A RECUPERAR LOS CONTENIDOS NO SUPERADOS?</w:t>
      </w:r>
    </w:p>
    <w:p w:rsidR="00B6319C" w:rsidRDefault="00F25782" w:rsidP="00F25782">
      <w:pPr>
        <w:pStyle w:val="normal0"/>
        <w:spacing w:after="120" w:line="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alumnado podrá recuperar el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primer trimestre</w:t>
      </w:r>
      <w:r>
        <w:rPr>
          <w:rFonts w:ascii="Calibri" w:eastAsia="Calibri" w:hAnsi="Calibri" w:cs="Calibri"/>
          <w:sz w:val="20"/>
          <w:szCs w:val="20"/>
        </w:rPr>
        <w:t xml:space="preserve"> durante el 2º trimestre con la realización y entrega de tareas y actividades, el cuaderno de trabajo y una prueba evaluable sobre el contenido. El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segundo trimestre</w:t>
      </w:r>
      <w:r>
        <w:rPr>
          <w:rFonts w:ascii="Calibri" w:eastAsia="Calibri" w:hAnsi="Calibri" w:cs="Calibri"/>
          <w:sz w:val="20"/>
          <w:szCs w:val="20"/>
        </w:rPr>
        <w:t xml:space="preserve"> podrá recuperarse, igualmente, en el 3ª trimestre.</w:t>
      </w:r>
    </w:p>
    <w:p w:rsidR="00B6319C" w:rsidRDefault="00F25782" w:rsidP="00F25782">
      <w:pPr>
        <w:pStyle w:val="normal0"/>
        <w:spacing w:line="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 alumnado que no supere los contenidos de la asignatura en la evaluación ordinaria deberá presentarse a la prueba extraordinaria sobre los criterios no superados durante el curso. Estos aparecerán especificados en el informe de evaluación que se le facilitará en el momento de recibir sus calificaciones.</w:t>
      </w:r>
    </w:p>
    <w:p w:rsidR="00B6319C" w:rsidRDefault="00B6319C" w:rsidP="00F25782">
      <w:pPr>
        <w:pStyle w:val="normal0"/>
        <w:spacing w:line="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B6319C" w:rsidRDefault="00B6319C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</w:p>
    <w:sectPr w:rsidR="00B6319C" w:rsidSect="00B631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9C" w:rsidRDefault="00B6319C" w:rsidP="00F25782">
      <w:r>
        <w:separator/>
      </w:r>
    </w:p>
  </w:endnote>
  <w:endnote w:type="continuationSeparator" w:id="1">
    <w:p w:rsidR="00B6319C" w:rsidRDefault="00B6319C" w:rsidP="00F2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9C" w:rsidRDefault="00B631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9C" w:rsidRDefault="00B631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9C" w:rsidRDefault="00B631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9C" w:rsidRDefault="00B6319C" w:rsidP="00F25782">
      <w:r>
        <w:separator/>
      </w:r>
    </w:p>
  </w:footnote>
  <w:footnote w:type="continuationSeparator" w:id="1">
    <w:p w:rsidR="00B6319C" w:rsidRDefault="00B6319C" w:rsidP="00F25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9C" w:rsidRDefault="00B631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9C" w:rsidRDefault="00B631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9C" w:rsidRDefault="00B631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408E"/>
    <w:multiLevelType w:val="multilevel"/>
    <w:tmpl w:val="356E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9C"/>
    <w:rsid w:val="0046022B"/>
    <w:rsid w:val="00B6319C"/>
    <w:rsid w:val="00CC2894"/>
    <w:rsid w:val="00EE0D93"/>
    <w:rsid w:val="00F2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25782"/>
    <w:pPr>
      <w:widowControl/>
      <w:ind w:hanging="2"/>
      <w:jc w:val="both"/>
    </w:pPr>
    <w:rPr>
      <w:rFonts w:ascii="Arial" w:hAnsi="Arial" w:cs="Arial"/>
      <w:bCs/>
      <w:color w:val="000000"/>
      <w:sz w:val="16"/>
      <w:szCs w:val="16"/>
    </w:rPr>
  </w:style>
  <w:style w:type="paragraph" w:styleId="Ttulo1">
    <w:name w:val="heading 1"/>
    <w:basedOn w:val="normal0"/>
    <w:next w:val="normal0"/>
    <w:rsid w:val="00B631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631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631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631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631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631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6319C"/>
  </w:style>
  <w:style w:type="table" w:customStyle="1" w:styleId="TableNormal">
    <w:name w:val="Table Normal"/>
    <w:rsid w:val="00B631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631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B6319C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B6319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B6319C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B6319C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B6319C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B6319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B6319C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B6319C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B6319C"/>
    <w:rPr>
      <w:rFonts w:ascii="Wingdings" w:hAnsi="Wingdings"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WW8Num3z1">
    <w:name w:val="WW8Num3z1"/>
    <w:autoRedefine/>
    <w:hidden/>
    <w:qFormat/>
    <w:rsid w:val="00B6319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B6319C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B6319C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autoRedefine/>
    <w:hidden/>
    <w:qFormat/>
    <w:rsid w:val="00B6319C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autoRedefine/>
    <w:hidden/>
    <w:qFormat/>
    <w:rsid w:val="00B6319C"/>
    <w:pPr>
      <w:keepNext/>
      <w:widowControl w:val="0"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eastAsia="DejaVu Sans" w:cs="DejaVu Sans"/>
      <w:kern w:val="1"/>
      <w:position w:val="-1"/>
      <w:sz w:val="28"/>
      <w:szCs w:val="28"/>
      <w:lang w:eastAsia="ar-SA"/>
    </w:rPr>
  </w:style>
  <w:style w:type="paragraph" w:styleId="Textoindependiente">
    <w:name w:val="Body Text"/>
    <w:basedOn w:val="Normal"/>
    <w:autoRedefine/>
    <w:hidden/>
    <w:qFormat/>
    <w:rsid w:val="00B6319C"/>
    <w:pPr>
      <w:widowControl w:val="0"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Lista">
    <w:name w:val="List"/>
    <w:basedOn w:val="Textoindependiente"/>
    <w:autoRedefine/>
    <w:hidden/>
    <w:qFormat/>
    <w:rsid w:val="00B6319C"/>
  </w:style>
  <w:style w:type="paragraph" w:customStyle="1" w:styleId="Etiqueta">
    <w:name w:val="Etiqueta"/>
    <w:basedOn w:val="Normal"/>
    <w:autoRedefine/>
    <w:hidden/>
    <w:qFormat/>
    <w:rsid w:val="00B6319C"/>
    <w:pPr>
      <w:widowControl w:val="0"/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kern w:val="1"/>
      <w:position w:val="-1"/>
      <w:sz w:val="24"/>
      <w:szCs w:val="24"/>
      <w:lang w:eastAsia="ar-SA"/>
    </w:rPr>
  </w:style>
  <w:style w:type="paragraph" w:customStyle="1" w:styleId="ndice">
    <w:name w:val="Índice"/>
    <w:basedOn w:val="Normal"/>
    <w:autoRedefine/>
    <w:hidden/>
    <w:qFormat/>
    <w:rsid w:val="00B6319C"/>
    <w:pPr>
      <w:widowControl w:val="0"/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autoRedefine/>
    <w:hidden/>
    <w:qFormat/>
    <w:rsid w:val="00B6319C"/>
    <w:pPr>
      <w:widowControl w:val="0"/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Textodeglobo">
    <w:name w:val="Balloon Text"/>
    <w:basedOn w:val="Normal"/>
    <w:autoRedefine/>
    <w:hidden/>
    <w:qFormat/>
    <w:rsid w:val="00B6319C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Lucida Sans Unicode" w:hAnsi="Tahoma" w:cs="Tahoma"/>
      <w:kern w:val="1"/>
      <w:position w:val="-1"/>
      <w:lang w:eastAsia="ar-SA"/>
    </w:rPr>
  </w:style>
  <w:style w:type="paragraph" w:customStyle="1" w:styleId="Encabezadodelatabla">
    <w:name w:val="Encabezado de la tabla"/>
    <w:basedOn w:val="Contenidodelatabla"/>
    <w:autoRedefine/>
    <w:hidden/>
    <w:qFormat/>
    <w:rsid w:val="00B6319C"/>
    <w:pPr>
      <w:jc w:val="center"/>
    </w:pPr>
    <w:rPr>
      <w:b/>
    </w:rPr>
  </w:style>
  <w:style w:type="paragraph" w:customStyle="1" w:styleId="Contenidodelmarco">
    <w:name w:val="Contenido del marco"/>
    <w:basedOn w:val="Textoindependiente"/>
    <w:autoRedefine/>
    <w:hidden/>
    <w:qFormat/>
    <w:rsid w:val="00B6319C"/>
  </w:style>
  <w:style w:type="paragraph" w:styleId="Prrafodelista">
    <w:name w:val="List Paragraph"/>
    <w:basedOn w:val="Normal"/>
    <w:autoRedefine/>
    <w:hidden/>
    <w:qFormat/>
    <w:rsid w:val="00B6319C"/>
    <w:pPr>
      <w:tabs>
        <w:tab w:val="num" w:pos="720"/>
      </w:tabs>
      <w:suppressAutoHyphens/>
      <w:spacing w:after="200"/>
      <w:contextualSpacing/>
    </w:pPr>
    <w:rPr>
      <w:position w:val="-1"/>
      <w:sz w:val="19"/>
      <w:szCs w:val="21"/>
      <w:lang w:eastAsia="en-US"/>
    </w:rPr>
  </w:style>
  <w:style w:type="character" w:customStyle="1" w:styleId="PrrafodelistaCar">
    <w:name w:val="Párrafo de lista Car"/>
    <w:autoRedefine/>
    <w:hidden/>
    <w:qFormat/>
    <w:rsid w:val="00B6319C"/>
    <w:rPr>
      <w:rFonts w:ascii="Arial" w:hAnsi="Arial" w:cs="Arial"/>
      <w:w w:val="100"/>
      <w:position w:val="-1"/>
      <w:sz w:val="19"/>
      <w:szCs w:val="2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autoRedefine/>
    <w:hidden/>
    <w:qFormat/>
    <w:rsid w:val="00B6319C"/>
    <w:pPr>
      <w:suppressAutoHyphens/>
      <w:spacing w:before="100" w:beforeAutospacing="1" w:after="119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styleId="Tablaconcuadrcula">
    <w:name w:val="Table Grid"/>
    <w:basedOn w:val="Tablanormal"/>
    <w:autoRedefine/>
    <w:hidden/>
    <w:qFormat/>
    <w:rsid w:val="00B63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autoRedefine/>
    <w:hidden/>
    <w:qFormat/>
    <w:rsid w:val="00B6319C"/>
    <w:pPr>
      <w:widowControl w:val="0"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Encabezado">
    <w:name w:val="header"/>
    <w:basedOn w:val="Normal"/>
    <w:autoRedefine/>
    <w:hidden/>
    <w:qFormat/>
    <w:rsid w:val="00B6319C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character" w:customStyle="1" w:styleId="EncabezadoCar">
    <w:name w:val="Encabezado Car"/>
    <w:autoRedefine/>
    <w:hidden/>
    <w:qFormat/>
    <w:rsid w:val="00B6319C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Piedepgina">
    <w:name w:val="footer"/>
    <w:basedOn w:val="Normal"/>
    <w:autoRedefine/>
    <w:hidden/>
    <w:qFormat/>
    <w:rsid w:val="00B6319C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character" w:customStyle="1" w:styleId="PiedepginaCar">
    <w:name w:val="Pie de página Car"/>
    <w:autoRedefine/>
    <w:hidden/>
    <w:qFormat/>
    <w:rsid w:val="00B6319C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rsid w:val="00B63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31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LVqfKgGryIFTnh6zrbPTdVYBQ==">CgMxLjA4AHIhMUhqWXB5b2pvX2cyVUZqc0dzU21GVzFSVXpuQWVkZWdU</go:docsCustomData>
</go:gDocsCustomXmlDataStorage>
</file>

<file path=customXml/itemProps1.xml><?xml version="1.0" encoding="utf-8"?>
<ds:datastoreItem xmlns:ds="http://schemas.openxmlformats.org/officeDocument/2006/customXml" ds:itemID="{7AA57C19-4DD8-40DF-81FF-B25394398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3220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Victoria Redondo Garcia</cp:lastModifiedBy>
  <cp:revision>3</cp:revision>
  <dcterms:created xsi:type="dcterms:W3CDTF">2021-06-03T07:59:00Z</dcterms:created>
  <dcterms:modified xsi:type="dcterms:W3CDTF">2023-09-19T09:09:00Z</dcterms:modified>
</cp:coreProperties>
</file>